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57" w:rsidRPr="00803357" w:rsidRDefault="00803357" w:rsidP="00803357">
      <w:pPr>
        <w:shd w:val="clear" w:color="auto" w:fill="FFFFFF"/>
        <w:spacing w:before="30" w:line="525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6"/>
          <w:szCs w:val="36"/>
          <w:lang w:eastAsia="ru-RU"/>
        </w:rPr>
      </w:pPr>
      <w:r w:rsidRPr="00803357">
        <w:rPr>
          <w:rFonts w:ascii="Times New Roman" w:eastAsia="Times New Roman" w:hAnsi="Times New Roman" w:cs="Times New Roman"/>
          <w:b/>
          <w:bCs/>
          <w:color w:val="222222"/>
          <w:kern w:val="36"/>
          <w:sz w:val="36"/>
          <w:szCs w:val="36"/>
          <w:lang w:eastAsia="ru-RU"/>
        </w:rPr>
        <w:t>В Кабардино-Балкарии стартовал второй этап Общероссийской акции «Сообщи, где торгуют смертью»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     Общероссийская профилактическая акция «</w:t>
      </w:r>
      <w:hyperlink r:id="rId4" w:tooltip="Сообщи, где торгуют смертью" w:history="1">
        <w:r w:rsidRPr="0080335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Сообщи, где торгуют смертью</w:t>
        </w:r>
      </w:hyperlink>
      <w:r w:rsidRPr="008033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проводится с целью широкого привлечения общественности к участию в противодействии незаконному обороту наркотиков и профилактике их немедицинского потребления, организации работы по приему оперативно значимой информации, консультации и оказания квалифицированной помощи в вопросах лечения и реабилитации наркозависимых лиц.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    УНК МВД по Кабардино-Балкарской Республике напоминает, что о фактах незаконного оборота наркотиков можно сообщать не только в период проведения акции, но и в любое другое время.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hyperlink r:id="rId5" w:tooltip="Телефоны доверия" w:history="1">
        <w:r w:rsidRPr="0080335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Телефоны доверия</w:t>
        </w:r>
      </w:hyperlink>
      <w:r w:rsidRPr="00803357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МВД по Кабардино-Балкарской Республике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(8662)49-50-62; (8662)40-49-10 (дежурная часть)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УФСИН России по Кабардино-Балкарской Республике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(8662)75-27-54; (8662)77-93-89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Министерство просвещения и науки КБР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(8662) 42-28-23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ГКУЗ </w:t>
      </w:r>
      <w:r w:rsidRPr="0080335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hyperlink r:id="rId6" w:tooltip="Наркологический диспансер" w:history="1">
        <w:r w:rsidRPr="0080335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Наркологический диспансер</w:t>
        </w:r>
      </w:hyperlink>
      <w:r w:rsidRPr="008033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Минздрава КБР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(8662) 44-17-83</w:t>
      </w:r>
    </w:p>
    <w:p w:rsidR="00803357" w:rsidRP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 w:rsidRPr="00803357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Вся поступившая информация будет тщательно проверена. Ни одно обращение не останется без внимания.</w:t>
      </w:r>
    </w:p>
    <w:p w:rsidR="0064649C" w:rsidRDefault="0064649C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803357" w:rsidRDefault="00803357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266A0D" w:rsidRDefault="00266A0D" w:rsidP="0080335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550281"/>
            <wp:effectExtent l="1905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A0D" w:rsidRDefault="00266A0D" w:rsidP="00266A0D">
      <w:pPr>
        <w:rPr>
          <w:rFonts w:ascii="Arial" w:eastAsia="Times New Roman" w:hAnsi="Arial" w:cs="Arial"/>
          <w:sz w:val="26"/>
          <w:szCs w:val="26"/>
          <w:lang w:eastAsia="ru-RU"/>
        </w:rPr>
      </w:pPr>
    </w:p>
    <w:p w:rsidR="00803357" w:rsidRPr="00266A0D" w:rsidRDefault="00266A0D" w:rsidP="00266A0D">
      <w:pPr>
        <w:tabs>
          <w:tab w:val="left" w:pos="900"/>
        </w:tabs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5940425" cy="8613033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3357" w:rsidRPr="00266A0D" w:rsidSect="008033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03357"/>
    <w:rsid w:val="00266A0D"/>
    <w:rsid w:val="0064649C"/>
    <w:rsid w:val="00803357"/>
    <w:rsid w:val="00F31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5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lchik.bezformata.com/word/narkologicheskij-dispanser/1056548/" TargetMode="External"/><Relationship Id="rId5" Type="http://schemas.openxmlformats.org/officeDocument/2006/relationships/hyperlink" Target="https://nalchik.bezformata.com/word/telefon-doveriya/32975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alchik.bezformata.com/word/soobshi-gde-torguyut-smertyu/6137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Болов</dc:creator>
  <cp:keywords/>
  <dc:description/>
  <cp:lastModifiedBy>Пользователь</cp:lastModifiedBy>
  <cp:revision>2</cp:revision>
  <dcterms:created xsi:type="dcterms:W3CDTF">2024-10-12T05:56:00Z</dcterms:created>
  <dcterms:modified xsi:type="dcterms:W3CDTF">2024-10-12T06:16:00Z</dcterms:modified>
</cp:coreProperties>
</file>